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_GBK" w:eastAsia="方正大标宋_GBK"/>
          <w:b/>
          <w:bCs w:val="0"/>
          <w:sz w:val="36"/>
          <w:szCs w:val="36"/>
        </w:rPr>
      </w:pPr>
      <w:r>
        <w:rPr>
          <w:rFonts w:hint="eastAsia" w:ascii="方正大标宋_GBK" w:eastAsia="方正大标宋_GBK"/>
          <w:b/>
          <w:bCs w:val="0"/>
          <w:sz w:val="36"/>
          <w:szCs w:val="36"/>
        </w:rPr>
        <w:t>南阳市第五中学校校外走读生协议书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班          申请日期：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 xml:space="preserve">日 </w:t>
      </w:r>
    </w:p>
    <w:tbl>
      <w:tblPr>
        <w:tblStyle w:val="2"/>
        <w:tblpPr w:leftFromText="180" w:rightFromText="180" w:vertAnchor="text" w:tblpY="1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710"/>
        <w:gridCol w:w="2658"/>
        <w:gridCol w:w="2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551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学生姓名：</w:t>
            </w:r>
          </w:p>
        </w:tc>
        <w:tc>
          <w:tcPr>
            <w:tcW w:w="4368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  别：</w:t>
            </w:r>
          </w:p>
        </w:tc>
        <w:tc>
          <w:tcPr>
            <w:tcW w:w="2828" w:type="dxa"/>
            <w:vMerge w:val="restart"/>
          </w:tcPr>
          <w:p>
            <w:pPr>
              <w:ind w:firstLine="1120" w:firstLineChars="4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照</w:t>
            </w:r>
          </w:p>
          <w:p>
            <w:pPr>
              <w:ind w:firstLine="1120" w:firstLineChars="4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片</w:t>
            </w:r>
          </w:p>
          <w:p>
            <w:pPr>
              <w:ind w:firstLine="1120" w:firstLineChars="4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粘</w:t>
            </w:r>
          </w:p>
          <w:p>
            <w:pPr>
              <w:ind w:firstLine="1120" w:firstLineChars="4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贴</w:t>
            </w:r>
          </w:p>
          <w:p>
            <w:pPr>
              <w:ind w:firstLine="1120" w:firstLineChars="400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551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父亲姓名：</w:t>
            </w:r>
          </w:p>
        </w:tc>
        <w:tc>
          <w:tcPr>
            <w:tcW w:w="4368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父亲联系电话：</w:t>
            </w:r>
          </w:p>
        </w:tc>
        <w:tc>
          <w:tcPr>
            <w:tcW w:w="2828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551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母亲姓名：</w:t>
            </w:r>
          </w:p>
        </w:tc>
        <w:tc>
          <w:tcPr>
            <w:tcW w:w="4368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母亲联系电话：</w:t>
            </w:r>
          </w:p>
        </w:tc>
        <w:tc>
          <w:tcPr>
            <w:tcW w:w="2828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551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陪 读 人：</w:t>
            </w:r>
          </w:p>
        </w:tc>
        <w:tc>
          <w:tcPr>
            <w:tcW w:w="4368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 电 话：</w:t>
            </w:r>
          </w:p>
        </w:tc>
        <w:tc>
          <w:tcPr>
            <w:tcW w:w="2828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747" w:type="dxa"/>
            <w:gridSpan w:val="4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家庭地址：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747" w:type="dxa"/>
            <w:gridSpan w:val="4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走读地址：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小区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号楼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单元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楼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户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747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申请理由：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747" w:type="dxa"/>
            <w:gridSpan w:val="4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学生签字：            家长签字：            班主任签字：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61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公寓管理处盖章：</w:t>
            </w:r>
          </w:p>
        </w:tc>
        <w:tc>
          <w:tcPr>
            <w:tcW w:w="5486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政教处盖章：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说明：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本协议一式两份</w:t>
            </w:r>
            <w:r>
              <w:rPr>
                <w:rFonts w:hint="eastAsia"/>
                <w:sz w:val="24"/>
              </w:rPr>
              <w:t>，有效期为一学年，政教处与学生家长各留一份，走读生退住宿费</w:t>
            </w:r>
            <w:r>
              <w:rPr>
                <w:rFonts w:hint="eastAsia"/>
                <w:sz w:val="24"/>
                <w:lang w:val="en-US" w:eastAsia="zh-CN"/>
              </w:rPr>
              <w:t>一律</w:t>
            </w:r>
            <w:r>
              <w:rPr>
                <w:rFonts w:hint="eastAsia"/>
                <w:sz w:val="24"/>
              </w:rPr>
              <w:t>以本协议为准，请妥善保留。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2、办理程序：家长带上本人的身份证与户口本领取协议，然后找班主任和公寓管理人员签字，最后由学生带三张照片到政教处办理。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3、走读生走读期间，不得无故迟到、早退、旷课等，违者按校纪处理。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4、走读生一律不得在公寓拥有床位，已住进公寓的退出床位后方可办理走读手续。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5、走读证只限本人使用，转借他人使用一经发现立即取消走读资格，如对方转借后在校外出现任何事故均由走读证持有者负责，并按校纪处理。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6、走读生走读期间</w:t>
            </w:r>
            <w:r>
              <w:rPr>
                <w:rFonts w:hint="eastAsia"/>
                <w:sz w:val="24"/>
                <w:lang w:val="en-US" w:eastAsia="zh-CN"/>
              </w:rPr>
              <w:t>的人身安全由陪读家长全权负责，学校不负任何连带责任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7、走读证要妥善保管，如有丢失立即到教处挂失，三天后家长携带身份证、户口本、走读协议、班主任证明、两张学生照片到政教处补办。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8、走读</w:t>
            </w:r>
            <w:r>
              <w:rPr>
                <w:rFonts w:hint="eastAsia"/>
                <w:sz w:val="24"/>
                <w:lang w:val="en-US" w:eastAsia="zh-CN"/>
              </w:rPr>
              <w:t>生</w:t>
            </w:r>
            <w:r>
              <w:rPr>
                <w:rFonts w:hint="eastAsia"/>
                <w:sz w:val="24"/>
              </w:rPr>
              <w:t>因特殊情况需要</w:t>
            </w:r>
            <w:r>
              <w:rPr>
                <w:rFonts w:hint="eastAsia"/>
                <w:sz w:val="24"/>
                <w:lang w:val="en-US" w:eastAsia="zh-CN"/>
              </w:rPr>
              <w:t>重新返回宿舍住宿的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须</w:t>
            </w:r>
            <w:r>
              <w:rPr>
                <w:rFonts w:hint="eastAsia"/>
                <w:sz w:val="24"/>
              </w:rPr>
              <w:t>写出</w:t>
            </w:r>
            <w:r>
              <w:rPr>
                <w:rFonts w:hint="eastAsia"/>
                <w:sz w:val="24"/>
                <w:lang w:val="en-US" w:eastAsia="zh-CN"/>
              </w:rPr>
              <w:t>书面</w:t>
            </w:r>
            <w:r>
              <w:rPr>
                <w:rFonts w:hint="eastAsia"/>
                <w:sz w:val="24"/>
              </w:rPr>
              <w:t>申请并</w:t>
            </w:r>
            <w:r>
              <w:rPr>
                <w:rFonts w:hint="eastAsia"/>
                <w:sz w:val="24"/>
                <w:lang w:val="en-US" w:eastAsia="zh-CN"/>
              </w:rPr>
              <w:t>将本协议上交政教处，</w:t>
            </w:r>
            <w:r>
              <w:rPr>
                <w:rFonts w:hint="eastAsia"/>
                <w:sz w:val="24"/>
              </w:rPr>
              <w:t>，政教处开具入住证明后方可入宿舍。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9、办理走读（包括校内、校外走读）的学生，家长必须陪读。</w:t>
            </w:r>
          </w:p>
        </w:tc>
      </w:tr>
    </w:tbl>
    <w:p>
      <w:pPr>
        <w:rPr>
          <w:b/>
          <w:bCs/>
          <w:sz w:val="36"/>
          <w:szCs w:val="36"/>
        </w:rPr>
      </w:pPr>
    </w:p>
    <w:p>
      <w:pPr>
        <w:rPr>
          <w:b/>
          <w:bCs/>
          <w:sz w:val="36"/>
          <w:szCs w:val="36"/>
        </w:rPr>
      </w:pPr>
    </w:p>
    <w:p>
      <w:pPr>
        <w:rPr>
          <w:b/>
          <w:bCs/>
          <w:sz w:val="36"/>
          <w:szCs w:val="36"/>
        </w:rPr>
      </w:pPr>
    </w:p>
    <w:p>
      <w:pPr>
        <w:rPr>
          <w:b/>
          <w:bCs/>
          <w:sz w:val="36"/>
          <w:szCs w:val="36"/>
        </w:rPr>
      </w:pPr>
    </w:p>
    <w:p>
      <w:pPr>
        <w:rPr>
          <w:b/>
          <w:bCs/>
          <w:sz w:val="36"/>
          <w:szCs w:val="36"/>
        </w:rPr>
      </w:pP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一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联</w:t>
      </w: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家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长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保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Cs/>
          <w:sz w:val="28"/>
          <w:szCs w:val="28"/>
        </w:rPr>
        <w:t>存</w:t>
      </w: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rFonts w:ascii="方正大标宋_GBK" w:eastAsia="方正大标宋_GBK"/>
          <w:bCs/>
          <w:sz w:val="36"/>
          <w:szCs w:val="36"/>
        </w:rPr>
      </w:pPr>
      <w:r>
        <w:rPr>
          <w:rFonts w:hint="eastAsia" w:ascii="方正大标宋_GBK" w:eastAsia="方正大标宋_GBK"/>
          <w:b/>
          <w:bCs w:val="0"/>
          <w:sz w:val="36"/>
          <w:szCs w:val="36"/>
        </w:rPr>
        <w:t>南阳市第五中学校校外走读生协议书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班          申请日期：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日</w:t>
      </w:r>
    </w:p>
    <w:tbl>
      <w:tblPr>
        <w:tblStyle w:val="2"/>
        <w:tblpPr w:leftFromText="180" w:rightFromText="180" w:vertAnchor="text" w:tblpY="1"/>
        <w:tblOverlap w:val="never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710"/>
        <w:gridCol w:w="2885"/>
        <w:gridCol w:w="2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551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学生姓名：</w:t>
            </w:r>
          </w:p>
        </w:tc>
        <w:tc>
          <w:tcPr>
            <w:tcW w:w="4595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  别：</w:t>
            </w:r>
          </w:p>
        </w:tc>
        <w:tc>
          <w:tcPr>
            <w:tcW w:w="2607" w:type="dxa"/>
            <w:vMerge w:val="restart"/>
          </w:tcPr>
          <w:p>
            <w:pPr>
              <w:ind w:firstLine="1120" w:firstLineChars="4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照</w:t>
            </w:r>
          </w:p>
          <w:p>
            <w:pPr>
              <w:ind w:firstLine="1120" w:firstLineChars="4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片</w:t>
            </w:r>
          </w:p>
          <w:p>
            <w:pPr>
              <w:ind w:firstLine="1120" w:firstLineChars="4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粘</w:t>
            </w:r>
          </w:p>
          <w:p>
            <w:pPr>
              <w:ind w:firstLine="1120" w:firstLineChars="4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贴</w:t>
            </w:r>
          </w:p>
          <w:p>
            <w:pPr>
              <w:ind w:firstLine="1120" w:firstLineChars="4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551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父亲姓名：</w:t>
            </w:r>
          </w:p>
        </w:tc>
        <w:tc>
          <w:tcPr>
            <w:tcW w:w="4595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父亲联系电话：</w:t>
            </w:r>
          </w:p>
        </w:tc>
        <w:tc>
          <w:tcPr>
            <w:tcW w:w="2607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551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母亲姓名：</w:t>
            </w:r>
          </w:p>
        </w:tc>
        <w:tc>
          <w:tcPr>
            <w:tcW w:w="4595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母亲联系电话：</w:t>
            </w:r>
          </w:p>
        </w:tc>
        <w:tc>
          <w:tcPr>
            <w:tcW w:w="2607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551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陪读人：</w:t>
            </w:r>
          </w:p>
        </w:tc>
        <w:tc>
          <w:tcPr>
            <w:tcW w:w="4595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 电 话：</w:t>
            </w:r>
          </w:p>
        </w:tc>
        <w:tc>
          <w:tcPr>
            <w:tcW w:w="2607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753" w:type="dxa"/>
            <w:gridSpan w:val="4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家庭地址：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753" w:type="dxa"/>
            <w:gridSpan w:val="4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走读地址：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/>
                <w:sz w:val="28"/>
                <w:szCs w:val="28"/>
              </w:rPr>
              <w:t>小区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号楼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单元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楼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户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75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申请理由：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753" w:type="dxa"/>
            <w:gridSpan w:val="4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学生签字：            家长签字：            班主任签字：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61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公寓管理处盖章：</w:t>
            </w:r>
          </w:p>
        </w:tc>
        <w:tc>
          <w:tcPr>
            <w:tcW w:w="549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政教处盖章：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3" w:type="dxa"/>
            <w:gridSpan w:val="4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说明：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本协议一式两份</w:t>
            </w:r>
            <w:r>
              <w:rPr>
                <w:rFonts w:hint="eastAsia"/>
                <w:sz w:val="24"/>
              </w:rPr>
              <w:t>，有效期为一学年，政教处与学生家长各留一份，走读生退住宿费</w:t>
            </w:r>
            <w:r>
              <w:rPr>
                <w:rFonts w:hint="eastAsia"/>
                <w:sz w:val="24"/>
                <w:lang w:val="en-US" w:eastAsia="zh-CN"/>
              </w:rPr>
              <w:t>一律</w:t>
            </w:r>
            <w:r>
              <w:rPr>
                <w:rFonts w:hint="eastAsia"/>
                <w:sz w:val="24"/>
              </w:rPr>
              <w:t>以本协议为准，请妥善保留。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2、办理程序：家长带上本人的身份证与户口本领取协议，然后找班主任和公寓管理人员签字，最后由学生带三张照片到政教处办理。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3、走读生走读期间，不得无故迟到、早退、旷课等，违者按校纪处理。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4、走读生一律不得在公寓拥有床位，已住进公寓的退出床位后方可办理走读手续。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5、走读证只限本人使用，转借他人使用一经发现立即取消走读资格，如对方转借后在校外出现任何事故均由走读证持有者负责，并按校纪处理。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6、走读生走读期间</w:t>
            </w:r>
            <w:r>
              <w:rPr>
                <w:rFonts w:hint="eastAsia"/>
                <w:sz w:val="24"/>
                <w:lang w:val="en-US" w:eastAsia="zh-CN"/>
              </w:rPr>
              <w:t>的人身安全由陪读家长全权负责，学校不负任何连带责任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7、走读证要妥善保管，如有丢失立即到教处挂失，三天后家长携带身份证、户口本、走读协议、班主任证明、两张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学生照片到政教处补办。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8、走读</w:t>
            </w:r>
            <w:r>
              <w:rPr>
                <w:rFonts w:hint="eastAsia"/>
                <w:sz w:val="24"/>
                <w:lang w:val="en-US" w:eastAsia="zh-CN"/>
              </w:rPr>
              <w:t>生</w:t>
            </w:r>
            <w:r>
              <w:rPr>
                <w:rFonts w:hint="eastAsia"/>
                <w:sz w:val="24"/>
              </w:rPr>
              <w:t>因特殊情况需要</w:t>
            </w:r>
            <w:r>
              <w:rPr>
                <w:rFonts w:hint="eastAsia"/>
                <w:sz w:val="24"/>
                <w:lang w:val="en-US" w:eastAsia="zh-CN"/>
              </w:rPr>
              <w:t>重新返回宿舍住宿的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须</w:t>
            </w:r>
            <w:r>
              <w:rPr>
                <w:rFonts w:hint="eastAsia"/>
                <w:sz w:val="24"/>
              </w:rPr>
              <w:t>写出</w:t>
            </w:r>
            <w:r>
              <w:rPr>
                <w:rFonts w:hint="eastAsia"/>
                <w:sz w:val="24"/>
                <w:lang w:val="en-US" w:eastAsia="zh-CN"/>
              </w:rPr>
              <w:t>书面</w:t>
            </w:r>
            <w:r>
              <w:rPr>
                <w:rFonts w:hint="eastAsia"/>
                <w:sz w:val="24"/>
              </w:rPr>
              <w:t>申请并</w:t>
            </w:r>
            <w:r>
              <w:rPr>
                <w:rFonts w:hint="eastAsia"/>
                <w:sz w:val="24"/>
                <w:lang w:val="en-US" w:eastAsia="zh-CN"/>
              </w:rPr>
              <w:t>将本协议上交政教处，</w:t>
            </w:r>
            <w:r>
              <w:rPr>
                <w:rFonts w:hint="eastAsia"/>
                <w:sz w:val="24"/>
              </w:rPr>
              <w:t>，政教处开具入住证明后方可入宿舍。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9、办理走读（包括校内、校外走读）的学生，家长必须陪读。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校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存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档</w:t>
      </w:r>
    </w:p>
    <w:p/>
    <w:sectPr>
      <w:pgSz w:w="11906" w:h="16838"/>
      <w:pgMar w:top="851" w:right="851" w:bottom="851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69CA"/>
    <w:rsid w:val="001265F3"/>
    <w:rsid w:val="00261344"/>
    <w:rsid w:val="003169CA"/>
    <w:rsid w:val="004665E5"/>
    <w:rsid w:val="00B1323A"/>
    <w:rsid w:val="00B5205A"/>
    <w:rsid w:val="00D25802"/>
    <w:rsid w:val="00D91919"/>
    <w:rsid w:val="00F44192"/>
    <w:rsid w:val="00F7466A"/>
    <w:rsid w:val="00FB7267"/>
    <w:rsid w:val="064A74DF"/>
    <w:rsid w:val="181E06F0"/>
    <w:rsid w:val="366D126E"/>
    <w:rsid w:val="4929765F"/>
    <w:rsid w:val="6ED56699"/>
    <w:rsid w:val="7FCE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228</Words>
  <Characters>1305</Characters>
  <Lines>10</Lines>
  <Paragraphs>3</Paragraphs>
  <TotalTime>2</TotalTime>
  <ScaleCrop>false</ScaleCrop>
  <LinksUpToDate>false</LinksUpToDate>
  <CharactersWithSpaces>1530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2021-09-03T06:29:00Z</dcterms:created>
  <dc:creator>Administrator</dc:creator>
  <cp:lastModifiedBy>zjc</cp:lastModifiedBy>
  <dcterms:modified xsi:type="dcterms:W3CDTF">2021-09-03T08:57:38Z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1318E91AB8D2475894FA042E45F9C155</vt:lpwstr>
  </property>
</Properties>
</file>